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6D" w:rsidRDefault="000D516D" w:rsidP="000D516D">
      <w:pPr>
        <w:pStyle w:val="1"/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</w:rPr>
        <w:t xml:space="preserve">СОБРАНИЕ ПРЕДСТАВИТЕЛЕЙ  </w:t>
      </w:r>
      <w:r>
        <w:rPr>
          <w:b/>
          <w:bCs/>
          <w:sz w:val="32"/>
          <w:lang w:val="ru-RU"/>
        </w:rPr>
        <w:t xml:space="preserve">СЕЛЬСКОГО ПОСЕЛЕНИЯ МАЙСКОЕ </w:t>
      </w:r>
      <w:r>
        <w:rPr>
          <w:b/>
          <w:bCs/>
          <w:sz w:val="32"/>
        </w:rPr>
        <w:t>МУНИЦИПАЛЬНОГО РАЙОНА ПЕСТРАВСКИЙ САМАРСКОЙ ОБЛАСТИ</w:t>
      </w:r>
    </w:p>
    <w:p w:rsidR="000D516D" w:rsidRDefault="000D516D" w:rsidP="000D516D">
      <w:pPr>
        <w:pStyle w:val="1"/>
        <w:jc w:val="center"/>
        <w:rPr>
          <w:b/>
          <w:bCs/>
          <w:sz w:val="32"/>
          <w:lang w:val="ru-RU"/>
        </w:rPr>
      </w:pPr>
      <w:r>
        <w:rPr>
          <w:b/>
        </w:rPr>
        <w:br/>
      </w:r>
      <w:r>
        <w:rPr>
          <w:b/>
          <w:sz w:val="40"/>
        </w:rPr>
        <w:t xml:space="preserve">Р Е Ш Е Н И Е  </w:t>
      </w:r>
    </w:p>
    <w:p w:rsidR="000D516D" w:rsidRDefault="000D516D" w:rsidP="000D516D">
      <w:pPr>
        <w:tabs>
          <w:tab w:val="left" w:pos="10830"/>
          <w:tab w:val="left" w:pos="1086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индексации должностных окладов (окладов) муниципальных служащих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служащих, замещающих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области, финансирование оплаты труда которых осуществляется за счёт средств местного бюджета»</w:t>
      </w:r>
    </w:p>
    <w:p w:rsidR="000D516D" w:rsidRDefault="000D516D" w:rsidP="000D516D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от 09 января 2017 года                                                                         №</w:t>
      </w:r>
      <w:r>
        <w:rPr>
          <w:b/>
          <w:szCs w:val="28"/>
          <w:lang w:val="ru-RU"/>
        </w:rPr>
        <w:t>1</w:t>
      </w:r>
      <w:bookmarkStart w:id="0" w:name="_GoBack"/>
      <w:bookmarkEnd w:id="0"/>
      <w:r>
        <w:rPr>
          <w:b/>
          <w:szCs w:val="28"/>
          <w:lang w:val="ru-RU"/>
        </w:rPr>
        <w:t xml:space="preserve"> </w:t>
      </w:r>
    </w:p>
    <w:p w:rsidR="000D516D" w:rsidRDefault="000D516D" w:rsidP="000D516D">
      <w:pPr>
        <w:pStyle w:val="2"/>
        <w:ind w:left="0"/>
        <w:rPr>
          <w:b/>
          <w:szCs w:val="28"/>
          <w:lang w:val="ru-RU"/>
        </w:rPr>
      </w:pPr>
    </w:p>
    <w:p w:rsidR="000D516D" w:rsidRDefault="000D516D" w:rsidP="000D5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16D" w:rsidRDefault="000D516D" w:rsidP="000D516D">
      <w:pPr>
        <w:pStyle w:val="2"/>
        <w:ind w:left="0" w:firstLine="708"/>
        <w:rPr>
          <w:b/>
          <w:lang w:val="ru-RU"/>
        </w:rPr>
      </w:pPr>
      <w:r>
        <w:rPr>
          <w:szCs w:val="28"/>
          <w:lang w:val="ru-RU"/>
        </w:rPr>
        <w:t xml:space="preserve">В соответствии со </w:t>
      </w:r>
      <w:hyperlink r:id="rId5" w:history="1">
        <w:r>
          <w:rPr>
            <w:rStyle w:val="-"/>
            <w:szCs w:val="28"/>
          </w:rPr>
          <w:t>статьями 116</w:t>
        </w:r>
      </w:hyperlink>
      <w:r>
        <w:rPr>
          <w:szCs w:val="28"/>
          <w:lang w:val="ru-RU"/>
        </w:rPr>
        <w:t xml:space="preserve">, </w:t>
      </w:r>
      <w:hyperlink r:id="rId6" w:history="1">
        <w:r>
          <w:rPr>
            <w:rStyle w:val="-"/>
            <w:szCs w:val="28"/>
          </w:rPr>
          <w:t>135</w:t>
        </w:r>
      </w:hyperlink>
      <w:r>
        <w:rPr>
          <w:szCs w:val="28"/>
          <w:lang w:val="ru-RU"/>
        </w:rPr>
        <w:t xml:space="preserve">, </w:t>
      </w:r>
      <w:hyperlink r:id="rId7" w:history="1">
        <w:r>
          <w:rPr>
            <w:rStyle w:val="-"/>
            <w:szCs w:val="28"/>
          </w:rPr>
          <w:t>144</w:t>
        </w:r>
      </w:hyperlink>
      <w:r>
        <w:rPr>
          <w:szCs w:val="28"/>
          <w:lang w:val="ru-RU"/>
        </w:rPr>
        <w:t xml:space="preserve"> Трудового кодекса РФ в целях обеспечения социальных гарантий, создания единой правовой базы формирования оплаты труда и материального стимулирования, его единообразного применения для  служащих, замещающих должности, муниципальной службы и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rPr>
          <w:szCs w:val="28"/>
          <w:lang w:val="ru-RU"/>
        </w:rPr>
        <w:t>Пестравский</w:t>
      </w:r>
      <w:proofErr w:type="spellEnd"/>
      <w:r>
        <w:rPr>
          <w:szCs w:val="28"/>
          <w:lang w:val="ru-RU"/>
        </w:rPr>
        <w:t xml:space="preserve">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szCs w:val="28"/>
          <w:lang w:val="ru-RU"/>
        </w:rPr>
        <w:t>Пестравский</w:t>
      </w:r>
      <w:proofErr w:type="spellEnd"/>
      <w:r>
        <w:rPr>
          <w:szCs w:val="28"/>
          <w:lang w:val="ru-RU"/>
        </w:rPr>
        <w:t xml:space="preserve"> Самарской области, </w:t>
      </w:r>
      <w:r>
        <w:rPr>
          <w:lang w:val="ru-RU"/>
        </w:rPr>
        <w:t xml:space="preserve"> Собрание представителей сельского поселения Майское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области,</w:t>
      </w:r>
      <w:r>
        <w:rPr>
          <w:b/>
          <w:lang w:val="ru-RU"/>
        </w:rPr>
        <w:t xml:space="preserve">                                                  </w:t>
      </w:r>
    </w:p>
    <w:p w:rsidR="000D516D" w:rsidRDefault="000D516D" w:rsidP="000D516D">
      <w:pPr>
        <w:pStyle w:val="2"/>
        <w:ind w:left="0"/>
        <w:rPr>
          <w:b/>
          <w:lang w:val="ru-RU"/>
        </w:rPr>
      </w:pPr>
    </w:p>
    <w:p w:rsidR="000D516D" w:rsidRDefault="000D516D" w:rsidP="000D516D">
      <w:pPr>
        <w:pStyle w:val="2"/>
        <w:ind w:left="0"/>
        <w:rPr>
          <w:b/>
          <w:lang w:val="ru-RU"/>
        </w:rPr>
      </w:pPr>
      <w:r>
        <w:rPr>
          <w:b/>
          <w:lang w:val="ru-RU"/>
        </w:rPr>
        <w:t xml:space="preserve"> РЕШИЛО:</w:t>
      </w:r>
    </w:p>
    <w:p w:rsidR="000D516D" w:rsidRDefault="000D516D" w:rsidP="000D516D">
      <w:pPr>
        <w:pStyle w:val="2"/>
        <w:ind w:left="0"/>
        <w:rPr>
          <w:b/>
          <w:lang w:val="ru-RU"/>
        </w:rPr>
      </w:pPr>
    </w:p>
    <w:p w:rsidR="000D516D" w:rsidRDefault="000D516D" w:rsidP="000D516D">
      <w:pPr>
        <w:pStyle w:val="ConsPlusTitle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b w:val="0"/>
          <w:sz w:val="28"/>
          <w:szCs w:val="28"/>
        </w:rPr>
        <w:t xml:space="preserve">Индексировать с 1 января 2017 года в 1,06 раза размеры действующих, по состоянию на 31 декабря 2016 года, должностных окладов (окладов)  муниципальных служащих сельского поселения Майское муниципального района </w:t>
      </w:r>
      <w:proofErr w:type="spellStart"/>
      <w:r>
        <w:rPr>
          <w:b w:val="0"/>
          <w:sz w:val="28"/>
          <w:szCs w:val="28"/>
        </w:rPr>
        <w:t>Пестравский</w:t>
      </w:r>
      <w:proofErr w:type="spellEnd"/>
      <w:r>
        <w:rPr>
          <w:b w:val="0"/>
          <w:sz w:val="28"/>
          <w:szCs w:val="28"/>
        </w:rPr>
        <w:t xml:space="preserve"> Самарской области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rPr>
          <w:b w:val="0"/>
          <w:sz w:val="28"/>
          <w:szCs w:val="28"/>
        </w:rPr>
        <w:t>Пестравский</w:t>
      </w:r>
      <w:proofErr w:type="spellEnd"/>
      <w:r>
        <w:rPr>
          <w:b w:val="0"/>
          <w:sz w:val="28"/>
          <w:szCs w:val="28"/>
        </w:rPr>
        <w:t>, финансирование оплаты труда которых осуществляется за счет средств местного бюджета.</w:t>
      </w:r>
    </w:p>
    <w:p w:rsidR="000D516D" w:rsidRDefault="000D516D" w:rsidP="000D516D">
      <w:pPr>
        <w:pStyle w:val="2"/>
        <w:numPr>
          <w:ilvl w:val="0"/>
          <w:numId w:val="1"/>
        </w:numPr>
        <w:ind w:left="0" w:firstLine="360"/>
        <w:rPr>
          <w:lang w:val="ru-RU"/>
        </w:rPr>
      </w:pPr>
      <w:r>
        <w:rPr>
          <w:lang w:val="ru-RU"/>
        </w:rPr>
        <w:t>Распространить действие настоящего Решения на правоотношения, возникшие с 01.01.2017 года.</w:t>
      </w:r>
    </w:p>
    <w:p w:rsidR="000D516D" w:rsidRDefault="000D516D" w:rsidP="000D516D">
      <w:pPr>
        <w:pStyle w:val="2"/>
        <w:numPr>
          <w:ilvl w:val="0"/>
          <w:numId w:val="1"/>
        </w:numPr>
        <w:ind w:left="0" w:firstLine="360"/>
        <w:rPr>
          <w:lang w:val="ru-RU"/>
        </w:rPr>
      </w:pPr>
      <w:r>
        <w:rPr>
          <w:szCs w:val="28"/>
          <w:lang w:val="ru-RU"/>
        </w:rPr>
        <w:lastRenderedPageBreak/>
        <w:t>Опубликовать настоящее решение в бюллетене «Официальный вестник сельского поселения Майское», разместить на официальном интернет-сайте сельского поселения Майское в сети «Интернет».</w:t>
      </w:r>
    </w:p>
    <w:p w:rsidR="000D516D" w:rsidRDefault="000D516D" w:rsidP="000D516D">
      <w:pPr>
        <w:pStyle w:val="2"/>
        <w:numPr>
          <w:ilvl w:val="0"/>
          <w:numId w:val="1"/>
        </w:numPr>
        <w:ind w:left="0" w:firstLine="360"/>
        <w:rPr>
          <w:lang w:val="ru-RU"/>
        </w:rPr>
      </w:pPr>
      <w:r>
        <w:rPr>
          <w:szCs w:val="28"/>
          <w:lang w:val="ru-RU"/>
        </w:rPr>
        <w:t>Контроль за исполнением настоящего Решения возложить на бухгалтера Администрации сельского поселения Майское Губареву М.Ю</w:t>
      </w:r>
    </w:p>
    <w:p w:rsidR="000D516D" w:rsidRDefault="000D516D" w:rsidP="000D516D">
      <w:pPr>
        <w:pStyle w:val="2"/>
        <w:ind w:left="360"/>
        <w:rPr>
          <w:lang w:val="ru-RU"/>
        </w:rPr>
      </w:pPr>
    </w:p>
    <w:p w:rsidR="000D516D" w:rsidRDefault="000D516D" w:rsidP="000D51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6D" w:rsidRDefault="000D516D" w:rsidP="000D51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6D" w:rsidRDefault="000D516D" w:rsidP="000D51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6D" w:rsidRDefault="000D516D" w:rsidP="000D516D">
      <w:pPr>
        <w:pStyle w:val="2"/>
        <w:ind w:left="0"/>
        <w:jc w:val="left"/>
        <w:rPr>
          <w:lang w:val="ru-RU"/>
        </w:rPr>
      </w:pPr>
      <w:r>
        <w:rPr>
          <w:lang w:val="ru-RU"/>
        </w:rPr>
        <w:t>Председатель Собрания представителей</w:t>
      </w:r>
    </w:p>
    <w:p w:rsidR="000D516D" w:rsidRDefault="000D516D" w:rsidP="000D516D">
      <w:pPr>
        <w:pStyle w:val="2"/>
        <w:ind w:left="0"/>
        <w:jc w:val="left"/>
        <w:rPr>
          <w:lang w:val="ru-RU"/>
        </w:rPr>
      </w:pPr>
      <w:r>
        <w:rPr>
          <w:lang w:val="ru-RU"/>
        </w:rPr>
        <w:t>сельского поселения Майское</w:t>
      </w:r>
    </w:p>
    <w:p w:rsidR="000D516D" w:rsidRDefault="000D516D" w:rsidP="000D516D">
      <w:pPr>
        <w:pStyle w:val="2"/>
        <w:ind w:left="0"/>
        <w:jc w:val="left"/>
        <w:rPr>
          <w:lang w:val="ru-RU"/>
        </w:rPr>
      </w:pPr>
      <w:r>
        <w:rPr>
          <w:lang w:val="ru-RU"/>
        </w:rPr>
        <w:t xml:space="preserve">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</w:t>
      </w:r>
    </w:p>
    <w:p w:rsidR="000D516D" w:rsidRDefault="000D516D" w:rsidP="000D516D">
      <w:pPr>
        <w:pStyle w:val="2"/>
        <w:ind w:left="0"/>
        <w:jc w:val="left"/>
        <w:rPr>
          <w:lang w:val="ru-RU"/>
        </w:rPr>
      </w:pPr>
      <w:r>
        <w:rPr>
          <w:lang w:val="ru-RU"/>
        </w:rPr>
        <w:t xml:space="preserve">Самарской области                                                                Е.В Федорова      </w:t>
      </w:r>
    </w:p>
    <w:p w:rsidR="000D516D" w:rsidRDefault="000D516D" w:rsidP="000D516D">
      <w:pPr>
        <w:pStyle w:val="2"/>
        <w:ind w:left="0"/>
        <w:jc w:val="left"/>
        <w:rPr>
          <w:lang w:val="ru-RU"/>
        </w:rPr>
      </w:pPr>
    </w:p>
    <w:p w:rsidR="000D516D" w:rsidRDefault="000D516D" w:rsidP="000D516D">
      <w:pPr>
        <w:pStyle w:val="2"/>
        <w:ind w:left="0"/>
        <w:jc w:val="left"/>
        <w:rPr>
          <w:lang w:val="ru-RU"/>
        </w:rPr>
      </w:pPr>
    </w:p>
    <w:p w:rsidR="000D516D" w:rsidRDefault="000D516D" w:rsidP="000D516D">
      <w:pPr>
        <w:pStyle w:val="2"/>
        <w:ind w:left="0"/>
        <w:jc w:val="left"/>
        <w:rPr>
          <w:lang w:val="ru-RU"/>
        </w:rPr>
      </w:pPr>
    </w:p>
    <w:p w:rsidR="000D516D" w:rsidRDefault="000D516D" w:rsidP="000D516D">
      <w:pPr>
        <w:pStyle w:val="2"/>
        <w:ind w:left="0"/>
        <w:jc w:val="left"/>
        <w:rPr>
          <w:lang w:val="ru-RU"/>
        </w:rPr>
      </w:pPr>
    </w:p>
    <w:p w:rsidR="000D516D" w:rsidRDefault="000D516D" w:rsidP="000D516D">
      <w:pPr>
        <w:pStyle w:val="2"/>
        <w:ind w:left="0"/>
        <w:jc w:val="left"/>
        <w:rPr>
          <w:lang w:val="ru-RU"/>
        </w:rPr>
      </w:pPr>
    </w:p>
    <w:p w:rsidR="000D516D" w:rsidRDefault="000D516D" w:rsidP="000D51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Майское </w:t>
      </w:r>
    </w:p>
    <w:p w:rsidR="000D516D" w:rsidRDefault="000D516D" w:rsidP="000D51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D516D" w:rsidRDefault="000D516D" w:rsidP="000D51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П.В </w:t>
      </w:r>
      <w:proofErr w:type="spellStart"/>
      <w:r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0D516D" w:rsidRDefault="000D516D" w:rsidP="000D516D">
      <w:pPr>
        <w:pStyle w:val="2"/>
        <w:ind w:left="0"/>
        <w:contextualSpacing/>
        <w:jc w:val="left"/>
        <w:rPr>
          <w:b/>
          <w:lang w:val="ru-RU"/>
        </w:rPr>
      </w:pPr>
      <w:r>
        <w:rPr>
          <w:lang w:val="ru-RU"/>
        </w:rPr>
        <w:t xml:space="preserve">                     </w:t>
      </w:r>
    </w:p>
    <w:p w:rsidR="00975F38" w:rsidRDefault="00975F38"/>
    <w:sectPr w:rsidR="0097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67C"/>
    <w:multiLevelType w:val="hybridMultilevel"/>
    <w:tmpl w:val="5208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F7"/>
    <w:rsid w:val="000D516D"/>
    <w:rsid w:val="00424110"/>
    <w:rsid w:val="006C57F7"/>
    <w:rsid w:val="009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607B-61A2-49AB-86BE-5F6B805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7F7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7F7"/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6C57F7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C57F7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3">
    <w:name w:val="List Paragraph"/>
    <w:basedOn w:val="a"/>
    <w:qFormat/>
    <w:rsid w:val="006C57F7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D516D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Calibri"/>
      <w:b/>
      <w:bCs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0D516D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7DD48D4299CEFE6DA5FDFA2237831714AF8457689AA6567431C1CA8C3E3CCBA9E1DFB9CK50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67DD48D4299CEFE6DA5FDFA2237831714AF8457689AA6567431C1CA8C3E3CCBA9E1DFB91K503K" TargetMode="External"/><Relationship Id="rId5" Type="http://schemas.openxmlformats.org/officeDocument/2006/relationships/hyperlink" Target="consultantplus://offline/ref=1667DD48D4299CEFE6DA5FDFA2237831714AF8457689AA6567431C1CA8C3E3CCBA9E1DFC945630F7K40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6</cp:revision>
  <cp:lastPrinted>2017-01-17T09:29:00Z</cp:lastPrinted>
  <dcterms:created xsi:type="dcterms:W3CDTF">2017-01-12T05:41:00Z</dcterms:created>
  <dcterms:modified xsi:type="dcterms:W3CDTF">2017-01-17T09:29:00Z</dcterms:modified>
</cp:coreProperties>
</file>